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Harbor Workshop Handoff Note</w:t>
      </w:r>
    </w:p>
    <w:p>
      <w:pPr>
        <w:pStyle w:val="ListBullet"/>
      </w:pPr>
      <w:r>
        <w:t>Owner confirmed</w:t>
      </w:r>
    </w:p>
    <w:p>
      <w:pPr>
        <w:pStyle w:val="ListBullet"/>
      </w:pPr>
      <w:r>
        <w:t>Due date recorded</w:t>
      </w:r>
    </w:p>
    <w:p>
      <w:pPr>
        <w:pStyle w:val="ListBullet"/>
      </w:pPr>
      <w:r>
        <w:t>Shared links checked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Harbor Workshop Handoff Note</dc:title>
  <dc:subject>Fictional practice document for a Word for the web PDF export lesson</dc:subject>
  <dc:creator>Solo Ops Workshop</dc:creator>
  <cp:keywords>fictional practice Word PDF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